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E5A2" w14:textId="440320C8" w:rsidR="00561443" w:rsidRDefault="00FF78F4" w:rsidP="00FF78F4">
      <w:pPr>
        <w:spacing w:after="0"/>
        <w:rPr>
          <w:noProof/>
          <w:sz w:val="32"/>
          <w:szCs w:val="32"/>
        </w:rPr>
      </w:pPr>
      <w:r>
        <w:rPr>
          <w:noProof/>
          <w:sz w:val="32"/>
          <w:szCs w:val="32"/>
        </w:rPr>
        <w:t xml:space="preserve">                                                          </w:t>
      </w:r>
      <w:r>
        <w:rPr>
          <w:noProof/>
          <w:sz w:val="32"/>
          <w:szCs w:val="32"/>
        </w:rPr>
        <w:drawing>
          <wp:inline distT="0" distB="0" distL="0" distR="0" wp14:anchorId="2810416D" wp14:editId="2DA9656B">
            <wp:extent cx="1066800" cy="731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6698" cy="737927"/>
                    </a:xfrm>
                    <a:prstGeom prst="rect">
                      <a:avLst/>
                    </a:prstGeom>
                  </pic:spPr>
                </pic:pic>
              </a:graphicData>
            </a:graphic>
          </wp:inline>
        </w:drawing>
      </w:r>
    </w:p>
    <w:p w14:paraId="470D811B" w14:textId="4D8E8881" w:rsidR="00FF78F4" w:rsidRDefault="00FF78F4" w:rsidP="00FF78F4">
      <w:pPr>
        <w:spacing w:after="0"/>
        <w:rPr>
          <w:noProof/>
          <w:sz w:val="32"/>
          <w:szCs w:val="32"/>
        </w:rPr>
      </w:pPr>
      <w:r>
        <w:rPr>
          <w:noProof/>
          <w:sz w:val="32"/>
          <w:szCs w:val="32"/>
        </w:rPr>
        <w:t xml:space="preserve">                                                  </w:t>
      </w:r>
      <w:r>
        <w:rPr>
          <w:b/>
          <w:bCs/>
          <w:noProof/>
          <w:sz w:val="32"/>
          <w:szCs w:val="32"/>
          <w:u w:val="single"/>
        </w:rPr>
        <w:t>Data Retention Policy</w:t>
      </w:r>
    </w:p>
    <w:p w14:paraId="70178A90" w14:textId="71B43EC2" w:rsidR="00FF78F4" w:rsidRDefault="00FF78F4" w:rsidP="00FF78F4">
      <w:pPr>
        <w:spacing w:after="0"/>
        <w:rPr>
          <w:noProof/>
          <w:sz w:val="32"/>
          <w:szCs w:val="32"/>
        </w:rPr>
      </w:pPr>
      <w:r>
        <w:rPr>
          <w:noProof/>
          <w:sz w:val="32"/>
          <w:szCs w:val="32"/>
        </w:rPr>
        <w:t>It is our legal requirement to comply withstatutory framework which in England is the EYFS ( Early Years Foundation Framework). It is also our requirement to comply with new GDPR – General Data Protection Regulations which come into effect on 25</w:t>
      </w:r>
      <w:r w:rsidRPr="00FF78F4">
        <w:rPr>
          <w:noProof/>
          <w:sz w:val="32"/>
          <w:szCs w:val="32"/>
          <w:vertAlign w:val="superscript"/>
        </w:rPr>
        <w:t>th</w:t>
      </w:r>
      <w:r>
        <w:rPr>
          <w:noProof/>
          <w:sz w:val="32"/>
          <w:szCs w:val="32"/>
        </w:rPr>
        <w:t xml:space="preserve"> May 2018. </w:t>
      </w:r>
    </w:p>
    <w:p w14:paraId="2AD892D6" w14:textId="5185E70B" w:rsidR="00FF78F4" w:rsidRDefault="00FF78F4" w:rsidP="00FF78F4">
      <w:pPr>
        <w:spacing w:after="0"/>
        <w:rPr>
          <w:noProof/>
          <w:sz w:val="32"/>
          <w:szCs w:val="32"/>
        </w:rPr>
      </w:pPr>
    </w:p>
    <w:p w14:paraId="18FD7FE5" w14:textId="0D09F817" w:rsidR="00FF78F4" w:rsidRDefault="00FF78F4" w:rsidP="00FF78F4">
      <w:pPr>
        <w:spacing w:after="0"/>
        <w:rPr>
          <w:noProof/>
          <w:sz w:val="32"/>
          <w:szCs w:val="32"/>
        </w:rPr>
      </w:pPr>
      <w:r>
        <w:rPr>
          <w:noProof/>
          <w:sz w:val="32"/>
          <w:szCs w:val="32"/>
        </w:rPr>
        <w:t>This Law assist childcare providers in being clearer and open about the use of personal data held. Our records shoud be kept to a minimum, with no unneccessary data,</w:t>
      </w:r>
      <w:r w:rsidR="00F169D3">
        <w:rPr>
          <w:noProof/>
          <w:sz w:val="32"/>
          <w:szCs w:val="32"/>
        </w:rPr>
        <w:t xml:space="preserve"> and we should be checking these often that these records are upto date and relevent. As a childcare provider we have a duty to hold on to some of this data long after your child has left our setting. These will be listed below for your information. Any data we aren’t legally required to keep will either be destroyed or given to you when your child leaves. </w:t>
      </w:r>
    </w:p>
    <w:p w14:paraId="527F4D57" w14:textId="78C6EB47" w:rsidR="00F169D3" w:rsidRDefault="00F169D3" w:rsidP="00FF78F4">
      <w:pPr>
        <w:spacing w:after="0"/>
        <w:rPr>
          <w:noProof/>
          <w:sz w:val="32"/>
          <w:szCs w:val="32"/>
        </w:rPr>
      </w:pPr>
    </w:p>
    <w:p w14:paraId="023CF97C" w14:textId="16C0FF04" w:rsidR="00F169D3" w:rsidRDefault="00F169D3" w:rsidP="00FF78F4">
      <w:pPr>
        <w:spacing w:after="0"/>
        <w:rPr>
          <w:noProof/>
          <w:sz w:val="32"/>
          <w:szCs w:val="32"/>
        </w:rPr>
      </w:pPr>
      <w:r>
        <w:rPr>
          <w:noProof/>
          <w:sz w:val="32"/>
          <w:szCs w:val="32"/>
        </w:rPr>
        <w:t>Hayley’s Little Heroes is registered with the ICO – Information Commisioners Office, due to the fact that we hold personal data, and we use some digital means of recording this data. When using digital systems data must be held secure</w:t>
      </w:r>
      <w:r w:rsidR="003C463F">
        <w:rPr>
          <w:noProof/>
          <w:sz w:val="32"/>
          <w:szCs w:val="32"/>
        </w:rPr>
        <w:t>l</w:t>
      </w:r>
      <w:r>
        <w:rPr>
          <w:noProof/>
          <w:sz w:val="32"/>
          <w:szCs w:val="32"/>
        </w:rPr>
        <w:t xml:space="preserve">y with password protection. Any data held in paper format is also held securely, it is kept away from the children and visitors, it will be stored in the office which will be kept locked when not in use. </w:t>
      </w:r>
    </w:p>
    <w:p w14:paraId="2DA10AD3" w14:textId="16291300" w:rsidR="00F169D3" w:rsidRDefault="00F169D3" w:rsidP="00FF78F4">
      <w:pPr>
        <w:spacing w:after="0"/>
        <w:rPr>
          <w:noProof/>
          <w:sz w:val="32"/>
          <w:szCs w:val="32"/>
        </w:rPr>
      </w:pPr>
    </w:p>
    <w:p w14:paraId="40CAB261" w14:textId="03744B00" w:rsidR="00F169D3" w:rsidRDefault="00F169D3" w:rsidP="00FF78F4">
      <w:pPr>
        <w:spacing w:after="0"/>
        <w:rPr>
          <w:noProof/>
          <w:sz w:val="32"/>
          <w:szCs w:val="32"/>
        </w:rPr>
      </w:pPr>
      <w:r>
        <w:rPr>
          <w:noProof/>
          <w:sz w:val="32"/>
          <w:szCs w:val="32"/>
        </w:rPr>
        <w:t>Hayley’s Little Heroes understands that if we store Information digitally then should we close the setting we must either print all the data and store it correctly, or a</w:t>
      </w:r>
      <w:r w:rsidR="003C463F">
        <w:rPr>
          <w:noProof/>
          <w:sz w:val="32"/>
          <w:szCs w:val="32"/>
        </w:rPr>
        <w:t>l</w:t>
      </w:r>
      <w:r>
        <w:rPr>
          <w:noProof/>
          <w:sz w:val="32"/>
          <w:szCs w:val="32"/>
        </w:rPr>
        <w:t xml:space="preserve">ternatively keep paying the ICO yearly in order to keep PDF copies of any data. </w:t>
      </w:r>
    </w:p>
    <w:p w14:paraId="7B00B17C" w14:textId="64A5DE5A" w:rsidR="00F169D3" w:rsidRDefault="00F169D3" w:rsidP="00FF78F4">
      <w:pPr>
        <w:spacing w:after="0"/>
        <w:rPr>
          <w:noProof/>
          <w:sz w:val="32"/>
          <w:szCs w:val="32"/>
        </w:rPr>
      </w:pPr>
    </w:p>
    <w:p w14:paraId="4A5009B9" w14:textId="2AD8EC8D" w:rsidR="00F169D3" w:rsidRDefault="00F169D3" w:rsidP="00FF78F4">
      <w:pPr>
        <w:spacing w:after="0"/>
        <w:rPr>
          <w:noProof/>
          <w:sz w:val="32"/>
          <w:szCs w:val="32"/>
        </w:rPr>
      </w:pPr>
      <w:r>
        <w:rPr>
          <w:noProof/>
          <w:sz w:val="32"/>
          <w:szCs w:val="32"/>
        </w:rPr>
        <w:t xml:space="preserve">The following data is kept in our setting until each child reaches 21 years and 3 months. </w:t>
      </w:r>
    </w:p>
    <w:p w14:paraId="38773CF4" w14:textId="516A23F9" w:rsidR="00F169D3" w:rsidRDefault="00F169D3" w:rsidP="00FF78F4">
      <w:pPr>
        <w:spacing w:after="0"/>
        <w:rPr>
          <w:noProof/>
          <w:sz w:val="32"/>
          <w:szCs w:val="32"/>
        </w:rPr>
      </w:pPr>
    </w:p>
    <w:p w14:paraId="6FF2DE4C" w14:textId="29070DDB" w:rsidR="00F169D3" w:rsidRDefault="00F169D3" w:rsidP="00F169D3">
      <w:pPr>
        <w:pStyle w:val="ListParagraph"/>
        <w:numPr>
          <w:ilvl w:val="0"/>
          <w:numId w:val="1"/>
        </w:numPr>
        <w:spacing w:after="0"/>
        <w:rPr>
          <w:noProof/>
          <w:sz w:val="32"/>
          <w:szCs w:val="32"/>
        </w:rPr>
      </w:pPr>
      <w:r w:rsidRPr="00F169D3">
        <w:rPr>
          <w:noProof/>
          <w:sz w:val="32"/>
          <w:szCs w:val="32"/>
        </w:rPr>
        <w:t>Reg</w:t>
      </w:r>
      <w:r w:rsidR="005220F9">
        <w:rPr>
          <w:noProof/>
          <w:sz w:val="32"/>
          <w:szCs w:val="32"/>
        </w:rPr>
        <w:t>i</w:t>
      </w:r>
      <w:r w:rsidRPr="00F169D3">
        <w:rPr>
          <w:noProof/>
          <w:sz w:val="32"/>
          <w:szCs w:val="32"/>
        </w:rPr>
        <w:t xml:space="preserve">sters holding exact arrival and departure times, plus parent signatures where necessary. </w:t>
      </w:r>
    </w:p>
    <w:p w14:paraId="32986E6F" w14:textId="2F2F16AE" w:rsidR="00F169D3" w:rsidRDefault="00F169D3" w:rsidP="00F169D3">
      <w:pPr>
        <w:pStyle w:val="ListParagraph"/>
        <w:numPr>
          <w:ilvl w:val="0"/>
          <w:numId w:val="1"/>
        </w:numPr>
        <w:spacing w:after="0"/>
        <w:rPr>
          <w:noProof/>
          <w:sz w:val="32"/>
          <w:szCs w:val="32"/>
        </w:rPr>
      </w:pPr>
      <w:r>
        <w:rPr>
          <w:noProof/>
          <w:sz w:val="32"/>
          <w:szCs w:val="32"/>
        </w:rPr>
        <w:t xml:space="preserve">Any medical forms, accident forms, existing injuries forms and incident forms. </w:t>
      </w:r>
    </w:p>
    <w:p w14:paraId="3C85D638" w14:textId="3A2C0C75" w:rsidR="00F169D3" w:rsidRDefault="00F169D3" w:rsidP="00F169D3">
      <w:pPr>
        <w:pStyle w:val="ListParagraph"/>
        <w:numPr>
          <w:ilvl w:val="0"/>
          <w:numId w:val="1"/>
        </w:numPr>
        <w:spacing w:after="0"/>
        <w:rPr>
          <w:noProof/>
          <w:sz w:val="32"/>
          <w:szCs w:val="32"/>
        </w:rPr>
      </w:pPr>
      <w:r>
        <w:rPr>
          <w:noProof/>
          <w:sz w:val="32"/>
          <w:szCs w:val="32"/>
        </w:rPr>
        <w:lastRenderedPageBreak/>
        <w:t>Child Record Forms</w:t>
      </w:r>
    </w:p>
    <w:p w14:paraId="46E6AB9C" w14:textId="0FFCBBF5" w:rsidR="00F169D3" w:rsidRDefault="00F169D3" w:rsidP="00F169D3">
      <w:pPr>
        <w:pStyle w:val="ListParagraph"/>
        <w:numPr>
          <w:ilvl w:val="0"/>
          <w:numId w:val="1"/>
        </w:numPr>
        <w:spacing w:after="0"/>
        <w:rPr>
          <w:noProof/>
          <w:sz w:val="32"/>
          <w:szCs w:val="32"/>
        </w:rPr>
      </w:pPr>
      <w:r>
        <w:rPr>
          <w:noProof/>
          <w:sz w:val="32"/>
          <w:szCs w:val="32"/>
        </w:rPr>
        <w:t>All signed permission Forms</w:t>
      </w:r>
    </w:p>
    <w:p w14:paraId="6DC34FF6" w14:textId="6B95EDEB" w:rsidR="00F169D3" w:rsidRDefault="00F169D3" w:rsidP="00F169D3">
      <w:pPr>
        <w:pStyle w:val="ListParagraph"/>
        <w:numPr>
          <w:ilvl w:val="0"/>
          <w:numId w:val="1"/>
        </w:numPr>
        <w:spacing w:after="0"/>
        <w:rPr>
          <w:noProof/>
          <w:sz w:val="32"/>
          <w:szCs w:val="32"/>
        </w:rPr>
      </w:pPr>
      <w:r>
        <w:rPr>
          <w:noProof/>
          <w:sz w:val="32"/>
          <w:szCs w:val="32"/>
        </w:rPr>
        <w:t>All signed and legally binding contracts</w:t>
      </w:r>
    </w:p>
    <w:p w14:paraId="71D52EB4" w14:textId="43A0A7FD" w:rsidR="00F169D3" w:rsidRDefault="00F169D3" w:rsidP="00F169D3">
      <w:pPr>
        <w:pStyle w:val="ListParagraph"/>
        <w:numPr>
          <w:ilvl w:val="0"/>
          <w:numId w:val="1"/>
        </w:numPr>
        <w:spacing w:after="0"/>
        <w:rPr>
          <w:noProof/>
          <w:sz w:val="32"/>
          <w:szCs w:val="32"/>
        </w:rPr>
      </w:pPr>
      <w:r>
        <w:rPr>
          <w:noProof/>
          <w:sz w:val="32"/>
          <w:szCs w:val="32"/>
        </w:rPr>
        <w:t>All complaints</w:t>
      </w:r>
    </w:p>
    <w:p w14:paraId="0559707A" w14:textId="24AE5776" w:rsidR="00A11171" w:rsidRDefault="00A11171" w:rsidP="00F169D3">
      <w:pPr>
        <w:pStyle w:val="ListParagraph"/>
        <w:numPr>
          <w:ilvl w:val="0"/>
          <w:numId w:val="1"/>
        </w:numPr>
        <w:spacing w:after="0"/>
        <w:rPr>
          <w:noProof/>
          <w:sz w:val="32"/>
          <w:szCs w:val="32"/>
        </w:rPr>
      </w:pPr>
      <w:r>
        <w:rPr>
          <w:noProof/>
          <w:sz w:val="32"/>
          <w:szCs w:val="32"/>
        </w:rPr>
        <w:t xml:space="preserve">Any records relating to the death or serious incident to a child. </w:t>
      </w:r>
    </w:p>
    <w:p w14:paraId="4F5E03B6" w14:textId="6A0861FF" w:rsidR="00A11171" w:rsidRDefault="00A11171" w:rsidP="00F169D3">
      <w:pPr>
        <w:pStyle w:val="ListParagraph"/>
        <w:numPr>
          <w:ilvl w:val="0"/>
          <w:numId w:val="1"/>
        </w:numPr>
        <w:spacing w:after="0"/>
        <w:rPr>
          <w:noProof/>
          <w:sz w:val="32"/>
          <w:szCs w:val="32"/>
        </w:rPr>
      </w:pPr>
      <w:r>
        <w:rPr>
          <w:noProof/>
          <w:sz w:val="32"/>
          <w:szCs w:val="32"/>
        </w:rPr>
        <w:t>Any child specific risk assessments</w:t>
      </w:r>
    </w:p>
    <w:p w14:paraId="5EA452CB" w14:textId="3F4AF3E0" w:rsidR="00A11171" w:rsidRDefault="00A11171" w:rsidP="00F169D3">
      <w:pPr>
        <w:pStyle w:val="ListParagraph"/>
        <w:numPr>
          <w:ilvl w:val="0"/>
          <w:numId w:val="1"/>
        </w:numPr>
        <w:spacing w:after="0"/>
        <w:rPr>
          <w:noProof/>
          <w:sz w:val="32"/>
          <w:szCs w:val="32"/>
        </w:rPr>
      </w:pPr>
      <w:r>
        <w:rPr>
          <w:noProof/>
          <w:sz w:val="32"/>
          <w:szCs w:val="32"/>
        </w:rPr>
        <w:t>Any emails/ texts/letters relating to serious allegations</w:t>
      </w:r>
    </w:p>
    <w:p w14:paraId="397AAB9F" w14:textId="61A26A64" w:rsidR="00A11171" w:rsidRDefault="00A11171" w:rsidP="00F169D3">
      <w:pPr>
        <w:pStyle w:val="ListParagraph"/>
        <w:numPr>
          <w:ilvl w:val="0"/>
          <w:numId w:val="1"/>
        </w:numPr>
        <w:spacing w:after="0"/>
        <w:rPr>
          <w:noProof/>
          <w:sz w:val="32"/>
          <w:szCs w:val="32"/>
        </w:rPr>
      </w:pPr>
      <w:r>
        <w:rPr>
          <w:noProof/>
          <w:sz w:val="32"/>
          <w:szCs w:val="32"/>
        </w:rPr>
        <w:t xml:space="preserve">Notes relating to a safeguarding issue. </w:t>
      </w:r>
    </w:p>
    <w:p w14:paraId="2ED858D8" w14:textId="6CA855D5" w:rsidR="00A11171" w:rsidRDefault="00A11171" w:rsidP="00A11171">
      <w:pPr>
        <w:spacing w:after="0"/>
        <w:rPr>
          <w:noProof/>
          <w:sz w:val="32"/>
          <w:szCs w:val="32"/>
        </w:rPr>
      </w:pPr>
    </w:p>
    <w:p w14:paraId="10F1C23F" w14:textId="28EF0C06" w:rsidR="00A11171" w:rsidRDefault="00A11171" w:rsidP="00A11171">
      <w:pPr>
        <w:spacing w:after="0"/>
        <w:rPr>
          <w:noProof/>
          <w:sz w:val="32"/>
          <w:szCs w:val="32"/>
        </w:rPr>
      </w:pPr>
      <w:r>
        <w:rPr>
          <w:noProof/>
          <w:sz w:val="32"/>
          <w:szCs w:val="32"/>
        </w:rPr>
        <w:t>The following data is kept in the setting for 6 years</w:t>
      </w:r>
    </w:p>
    <w:p w14:paraId="0D9804CD" w14:textId="6127EDD2" w:rsidR="00A11171" w:rsidRDefault="00A11171" w:rsidP="00A11171">
      <w:pPr>
        <w:pStyle w:val="ListParagraph"/>
        <w:numPr>
          <w:ilvl w:val="0"/>
          <w:numId w:val="1"/>
        </w:numPr>
        <w:spacing w:after="0"/>
        <w:rPr>
          <w:noProof/>
          <w:sz w:val="32"/>
          <w:szCs w:val="32"/>
        </w:rPr>
      </w:pPr>
      <w:r>
        <w:rPr>
          <w:noProof/>
          <w:sz w:val="32"/>
          <w:szCs w:val="32"/>
        </w:rPr>
        <w:t>Any data relating to accounts including invo</w:t>
      </w:r>
      <w:r w:rsidR="00061143">
        <w:rPr>
          <w:noProof/>
          <w:sz w:val="32"/>
          <w:szCs w:val="32"/>
        </w:rPr>
        <w:t>i</w:t>
      </w:r>
      <w:r>
        <w:rPr>
          <w:noProof/>
          <w:sz w:val="32"/>
          <w:szCs w:val="32"/>
        </w:rPr>
        <w:t>ces and expenses</w:t>
      </w:r>
    </w:p>
    <w:p w14:paraId="12E0E5D6" w14:textId="3BCD6B1C" w:rsidR="00A11171" w:rsidRDefault="00A11171" w:rsidP="00A11171">
      <w:pPr>
        <w:pStyle w:val="ListParagraph"/>
        <w:numPr>
          <w:ilvl w:val="0"/>
          <w:numId w:val="1"/>
        </w:numPr>
        <w:spacing w:after="0"/>
        <w:rPr>
          <w:noProof/>
          <w:sz w:val="32"/>
          <w:szCs w:val="32"/>
        </w:rPr>
      </w:pPr>
      <w:r>
        <w:rPr>
          <w:noProof/>
          <w:sz w:val="32"/>
          <w:szCs w:val="32"/>
        </w:rPr>
        <w:t>Visitors Log</w:t>
      </w:r>
    </w:p>
    <w:p w14:paraId="5292F054" w14:textId="25C32A7A" w:rsidR="00A11171" w:rsidRDefault="00A11171" w:rsidP="00A11171">
      <w:pPr>
        <w:pStyle w:val="ListParagraph"/>
        <w:numPr>
          <w:ilvl w:val="0"/>
          <w:numId w:val="1"/>
        </w:numPr>
        <w:spacing w:after="0"/>
        <w:rPr>
          <w:noProof/>
          <w:sz w:val="32"/>
          <w:szCs w:val="32"/>
        </w:rPr>
      </w:pPr>
      <w:r>
        <w:rPr>
          <w:noProof/>
          <w:sz w:val="32"/>
          <w:szCs w:val="32"/>
        </w:rPr>
        <w:t>Data Protection Audits (update</w:t>
      </w:r>
      <w:r w:rsidR="00061143">
        <w:rPr>
          <w:noProof/>
          <w:sz w:val="32"/>
          <w:szCs w:val="32"/>
        </w:rPr>
        <w:t>d</w:t>
      </w:r>
      <w:r>
        <w:rPr>
          <w:noProof/>
          <w:sz w:val="32"/>
          <w:szCs w:val="32"/>
        </w:rPr>
        <w:t xml:space="preserve"> annually) </w:t>
      </w:r>
    </w:p>
    <w:p w14:paraId="0665A675" w14:textId="1F30F5F9" w:rsidR="00A11171" w:rsidRDefault="00A11171" w:rsidP="00A11171">
      <w:pPr>
        <w:pStyle w:val="ListParagraph"/>
        <w:numPr>
          <w:ilvl w:val="0"/>
          <w:numId w:val="1"/>
        </w:numPr>
        <w:spacing w:after="0"/>
        <w:rPr>
          <w:noProof/>
          <w:sz w:val="32"/>
          <w:szCs w:val="32"/>
        </w:rPr>
      </w:pPr>
      <w:r>
        <w:rPr>
          <w:noProof/>
          <w:sz w:val="32"/>
          <w:szCs w:val="32"/>
        </w:rPr>
        <w:t>Insurance Documentation</w:t>
      </w:r>
    </w:p>
    <w:p w14:paraId="34591DE3" w14:textId="019E70F9" w:rsidR="00A11171" w:rsidRDefault="00A11171" w:rsidP="00A11171">
      <w:pPr>
        <w:pStyle w:val="ListParagraph"/>
        <w:numPr>
          <w:ilvl w:val="0"/>
          <w:numId w:val="1"/>
        </w:numPr>
        <w:spacing w:after="0"/>
        <w:rPr>
          <w:noProof/>
          <w:sz w:val="32"/>
          <w:szCs w:val="32"/>
        </w:rPr>
      </w:pPr>
      <w:r>
        <w:rPr>
          <w:noProof/>
          <w:sz w:val="32"/>
          <w:szCs w:val="32"/>
        </w:rPr>
        <w:t>Data related to funding</w:t>
      </w:r>
    </w:p>
    <w:p w14:paraId="3660A34D" w14:textId="54FAE6C1" w:rsidR="00A11171" w:rsidRDefault="00A11171" w:rsidP="00A11171">
      <w:pPr>
        <w:spacing w:after="0"/>
        <w:rPr>
          <w:noProof/>
          <w:sz w:val="32"/>
          <w:szCs w:val="32"/>
        </w:rPr>
      </w:pPr>
      <w:r>
        <w:rPr>
          <w:noProof/>
          <w:sz w:val="32"/>
          <w:szCs w:val="32"/>
        </w:rPr>
        <w:t>We endevour to routinely check and update any retention guidelines in l</w:t>
      </w:r>
      <w:r w:rsidR="00F140F8">
        <w:rPr>
          <w:noProof/>
          <w:sz w:val="32"/>
          <w:szCs w:val="32"/>
        </w:rPr>
        <w:t>i</w:t>
      </w:r>
      <w:r>
        <w:rPr>
          <w:noProof/>
          <w:sz w:val="32"/>
          <w:szCs w:val="32"/>
        </w:rPr>
        <w:t>ne with Statutory Requirements.</w:t>
      </w:r>
    </w:p>
    <w:p w14:paraId="07AF6BE9" w14:textId="6FCB73D4" w:rsidR="00A11171" w:rsidRDefault="00A11171" w:rsidP="00A11171">
      <w:pPr>
        <w:spacing w:after="0"/>
        <w:rPr>
          <w:noProof/>
          <w:sz w:val="32"/>
          <w:szCs w:val="32"/>
        </w:rPr>
      </w:pPr>
    </w:p>
    <w:p w14:paraId="6B276FF8" w14:textId="3BB562BA" w:rsidR="00A11171" w:rsidRDefault="00A11171" w:rsidP="00A11171">
      <w:pPr>
        <w:spacing w:after="0"/>
        <w:rPr>
          <w:noProof/>
          <w:sz w:val="32"/>
          <w:szCs w:val="32"/>
        </w:rPr>
      </w:pPr>
      <w:r>
        <w:rPr>
          <w:noProof/>
          <w:sz w:val="32"/>
          <w:szCs w:val="32"/>
        </w:rPr>
        <w:t>When your child leaves our setting we will send the following data home with them</w:t>
      </w:r>
    </w:p>
    <w:p w14:paraId="11AA792F" w14:textId="4715ABD4" w:rsidR="00A11171" w:rsidRDefault="00A11171" w:rsidP="00A11171">
      <w:pPr>
        <w:pStyle w:val="ListParagraph"/>
        <w:numPr>
          <w:ilvl w:val="0"/>
          <w:numId w:val="1"/>
        </w:numPr>
        <w:spacing w:after="0"/>
        <w:rPr>
          <w:noProof/>
          <w:sz w:val="32"/>
          <w:szCs w:val="32"/>
        </w:rPr>
      </w:pPr>
      <w:r>
        <w:rPr>
          <w:noProof/>
          <w:sz w:val="32"/>
          <w:szCs w:val="32"/>
        </w:rPr>
        <w:t>Daily notes (if applicable)</w:t>
      </w:r>
    </w:p>
    <w:p w14:paraId="256DCCFE" w14:textId="1E883285" w:rsidR="00A11171" w:rsidRDefault="00A11171" w:rsidP="00A11171">
      <w:pPr>
        <w:pStyle w:val="ListParagraph"/>
        <w:numPr>
          <w:ilvl w:val="0"/>
          <w:numId w:val="1"/>
        </w:numPr>
        <w:spacing w:after="0"/>
        <w:rPr>
          <w:noProof/>
          <w:sz w:val="32"/>
          <w:szCs w:val="32"/>
        </w:rPr>
      </w:pPr>
      <w:r>
        <w:rPr>
          <w:noProof/>
          <w:sz w:val="32"/>
          <w:szCs w:val="32"/>
        </w:rPr>
        <w:t>Learning Journey File</w:t>
      </w:r>
      <w:r w:rsidR="00C16598">
        <w:rPr>
          <w:noProof/>
          <w:sz w:val="32"/>
          <w:szCs w:val="32"/>
        </w:rPr>
        <w:t>/ Scrap Books</w:t>
      </w:r>
      <w:r>
        <w:rPr>
          <w:noProof/>
          <w:sz w:val="32"/>
          <w:szCs w:val="32"/>
        </w:rPr>
        <w:t xml:space="preserve"> which includes photographs (if applicable)</w:t>
      </w:r>
    </w:p>
    <w:p w14:paraId="086D69A0" w14:textId="7C5F9F35" w:rsidR="00A11171" w:rsidRPr="00A11171" w:rsidRDefault="00A11171" w:rsidP="00A11171">
      <w:pPr>
        <w:pStyle w:val="ListParagraph"/>
        <w:numPr>
          <w:ilvl w:val="0"/>
          <w:numId w:val="1"/>
        </w:numPr>
        <w:spacing w:after="0"/>
        <w:rPr>
          <w:noProof/>
          <w:sz w:val="32"/>
          <w:szCs w:val="32"/>
        </w:rPr>
      </w:pPr>
      <w:r>
        <w:rPr>
          <w:noProof/>
          <w:sz w:val="32"/>
          <w:szCs w:val="32"/>
        </w:rPr>
        <w:t xml:space="preserve">Any other photo’s of your child. </w:t>
      </w:r>
    </w:p>
    <w:p w14:paraId="0E606174" w14:textId="77777777" w:rsidR="00F169D3" w:rsidRDefault="00F169D3" w:rsidP="00FF78F4">
      <w:pPr>
        <w:spacing w:after="0"/>
        <w:rPr>
          <w:sz w:val="32"/>
          <w:szCs w:val="32"/>
        </w:rPr>
      </w:pPr>
    </w:p>
    <w:p w14:paraId="3AE16F64" w14:textId="77777777" w:rsidR="00F140F8" w:rsidRDefault="00F140F8" w:rsidP="00FF78F4">
      <w:pPr>
        <w:spacing w:after="0"/>
        <w:rPr>
          <w:sz w:val="32"/>
          <w:szCs w:val="32"/>
        </w:rPr>
      </w:pPr>
    </w:p>
    <w:p w14:paraId="111DC5D7" w14:textId="77777777" w:rsidR="00F140F8" w:rsidRDefault="00F140F8" w:rsidP="00FF78F4">
      <w:pPr>
        <w:spacing w:after="0"/>
        <w:rPr>
          <w:sz w:val="32"/>
          <w:szCs w:val="32"/>
        </w:rPr>
      </w:pPr>
    </w:p>
    <w:p w14:paraId="0ADC752B" w14:textId="77777777" w:rsidR="00F140F8" w:rsidRDefault="00F140F8" w:rsidP="00FF78F4">
      <w:pPr>
        <w:spacing w:after="0"/>
        <w:rPr>
          <w:sz w:val="32"/>
          <w:szCs w:val="32"/>
        </w:rPr>
      </w:pPr>
    </w:p>
    <w:p w14:paraId="5BB9ED3D" w14:textId="77777777" w:rsidR="00F140F8" w:rsidRDefault="00F140F8" w:rsidP="00FF78F4">
      <w:pPr>
        <w:spacing w:after="0"/>
        <w:rPr>
          <w:sz w:val="32"/>
          <w:szCs w:val="32"/>
        </w:rPr>
      </w:pPr>
    </w:p>
    <w:p w14:paraId="51CEEB61" w14:textId="77777777" w:rsidR="00F140F8" w:rsidRDefault="00F140F8" w:rsidP="00FF78F4">
      <w:pPr>
        <w:spacing w:after="0"/>
        <w:rPr>
          <w:sz w:val="32"/>
          <w:szCs w:val="32"/>
        </w:rPr>
      </w:pPr>
    </w:p>
    <w:p w14:paraId="582BD0A0" w14:textId="77777777" w:rsidR="00F140F8" w:rsidRDefault="00F140F8" w:rsidP="00FF78F4">
      <w:pPr>
        <w:spacing w:after="0"/>
        <w:rPr>
          <w:sz w:val="32"/>
          <w:szCs w:val="32"/>
        </w:rPr>
      </w:pPr>
    </w:p>
    <w:p w14:paraId="35F6DD12" w14:textId="77777777" w:rsidR="00F140F8" w:rsidRDefault="00F140F8" w:rsidP="00FF78F4">
      <w:pPr>
        <w:spacing w:after="0"/>
        <w:rPr>
          <w:sz w:val="32"/>
          <w:szCs w:val="32"/>
        </w:rPr>
      </w:pPr>
    </w:p>
    <w:p w14:paraId="3FA2D1A3" w14:textId="4DAAE555" w:rsidR="00F140F8" w:rsidRDefault="00F140F8" w:rsidP="00FF78F4">
      <w:pPr>
        <w:spacing w:after="0"/>
        <w:rPr>
          <w:sz w:val="32"/>
          <w:szCs w:val="32"/>
        </w:rPr>
      </w:pPr>
      <w:r>
        <w:rPr>
          <w:sz w:val="32"/>
          <w:szCs w:val="32"/>
        </w:rPr>
        <w:t>Date – 15.5.24</w:t>
      </w:r>
    </w:p>
    <w:p w14:paraId="43F06D3F" w14:textId="5F0C26E0" w:rsidR="00F140F8" w:rsidRDefault="00F140F8" w:rsidP="00FF78F4">
      <w:pPr>
        <w:spacing w:after="0"/>
        <w:rPr>
          <w:sz w:val="32"/>
          <w:szCs w:val="32"/>
        </w:rPr>
      </w:pPr>
      <w:r>
        <w:rPr>
          <w:sz w:val="32"/>
          <w:szCs w:val="32"/>
        </w:rPr>
        <w:t>By Hayley Ashorobi</w:t>
      </w:r>
    </w:p>
    <w:p w14:paraId="55CCD237" w14:textId="2DCEC076" w:rsidR="00F140F8" w:rsidRPr="00FF78F4" w:rsidRDefault="00D57BF4" w:rsidP="00FF78F4">
      <w:pPr>
        <w:spacing w:after="0"/>
        <w:rPr>
          <w:sz w:val="32"/>
          <w:szCs w:val="32"/>
        </w:rPr>
      </w:pPr>
      <w:r>
        <w:rPr>
          <w:sz w:val="32"/>
          <w:szCs w:val="32"/>
        </w:rPr>
        <w:t>Review Date – May 2025</w:t>
      </w:r>
    </w:p>
    <w:sectPr w:rsidR="00F140F8" w:rsidRPr="00FF78F4" w:rsidSect="00FF78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08AB"/>
    <w:multiLevelType w:val="hybridMultilevel"/>
    <w:tmpl w:val="A1AE0186"/>
    <w:lvl w:ilvl="0" w:tplc="EC66C5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70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F4"/>
    <w:rsid w:val="00061143"/>
    <w:rsid w:val="001A12A0"/>
    <w:rsid w:val="003C463F"/>
    <w:rsid w:val="004239CF"/>
    <w:rsid w:val="005220F9"/>
    <w:rsid w:val="00561443"/>
    <w:rsid w:val="00835A94"/>
    <w:rsid w:val="008A3518"/>
    <w:rsid w:val="00A11171"/>
    <w:rsid w:val="00AA4AFA"/>
    <w:rsid w:val="00C16598"/>
    <w:rsid w:val="00D57BF4"/>
    <w:rsid w:val="00EC1186"/>
    <w:rsid w:val="00F140F8"/>
    <w:rsid w:val="00F169D3"/>
    <w:rsid w:val="00F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5C32"/>
  <w15:chartTrackingRefBased/>
  <w15:docId w15:val="{4787ACA8-02DA-47A5-B238-519BB5E4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438</Words>
  <Characters>2235</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10</cp:revision>
  <dcterms:created xsi:type="dcterms:W3CDTF">2022-10-04T09:11:00Z</dcterms:created>
  <dcterms:modified xsi:type="dcterms:W3CDTF">2026-02-11T13:57:00Z</dcterms:modified>
</cp:coreProperties>
</file>